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5410"/>
        <w:gridCol w:w="5500"/>
        <w:gridCol w:w="5322"/>
      </w:tblGrid>
      <w:tr w:rsidR="00BC41B4" w:rsidTr="005C60AB">
        <w:trPr>
          <w:trHeight w:val="699"/>
        </w:trPr>
        <w:tc>
          <w:tcPr>
            <w:tcW w:w="5410" w:type="dxa"/>
          </w:tcPr>
          <w:p w:rsidR="00197505" w:rsidRDefault="00197505" w:rsidP="00CD3A5B">
            <w:pPr>
              <w:jc w:val="center"/>
              <w:rPr>
                <w:sz w:val="48"/>
                <w:szCs w:val="48"/>
              </w:rPr>
            </w:pPr>
          </w:p>
          <w:p w:rsidR="00197505" w:rsidRDefault="00197505" w:rsidP="001408B8">
            <w:pPr>
              <w:rPr>
                <w:sz w:val="48"/>
                <w:szCs w:val="48"/>
              </w:rPr>
            </w:pPr>
          </w:p>
          <w:p w:rsidR="00197505" w:rsidRDefault="00197505" w:rsidP="00197505">
            <w:pPr>
              <w:jc w:val="center"/>
              <w:rPr>
                <w:sz w:val="48"/>
                <w:szCs w:val="48"/>
              </w:rPr>
            </w:pPr>
            <w:r>
              <w:rPr>
                <w:sz w:val="48"/>
                <w:szCs w:val="48"/>
              </w:rPr>
              <w:t>Воспитываем</w:t>
            </w:r>
          </w:p>
          <w:p w:rsidR="00CD3A5B" w:rsidRDefault="00197505" w:rsidP="00197505">
            <w:pPr>
              <w:jc w:val="center"/>
              <w:rPr>
                <w:sz w:val="48"/>
                <w:szCs w:val="48"/>
              </w:rPr>
            </w:pPr>
            <w:proofErr w:type="gramStart"/>
            <w:r>
              <w:rPr>
                <w:sz w:val="48"/>
                <w:szCs w:val="48"/>
              </w:rPr>
              <w:t>г</w:t>
            </w:r>
            <w:r w:rsidRPr="00CD3A5B">
              <w:rPr>
                <w:sz w:val="48"/>
                <w:szCs w:val="48"/>
              </w:rPr>
              <w:t>рамотного</w:t>
            </w:r>
            <w:proofErr w:type="gramEnd"/>
            <w:r>
              <w:rPr>
                <w:sz w:val="48"/>
                <w:szCs w:val="48"/>
              </w:rPr>
              <w:t xml:space="preserve"> пешехода</w:t>
            </w:r>
          </w:p>
          <w:p w:rsidR="00CD3A5B" w:rsidRDefault="00CD3A5B" w:rsidP="00CD3A5B">
            <w:pPr>
              <w:jc w:val="center"/>
              <w:rPr>
                <w:sz w:val="48"/>
                <w:szCs w:val="48"/>
              </w:rPr>
            </w:pPr>
          </w:p>
          <w:p w:rsidR="001408B8" w:rsidRDefault="001408B8" w:rsidP="00CD3A5B">
            <w:pPr>
              <w:jc w:val="center"/>
              <w:rPr>
                <w:sz w:val="48"/>
                <w:szCs w:val="48"/>
              </w:rPr>
            </w:pPr>
          </w:p>
          <w:p w:rsidR="00CD3A5B" w:rsidRDefault="00197505" w:rsidP="00CD3A5B">
            <w:pPr>
              <w:jc w:val="center"/>
              <w:rPr>
                <w:sz w:val="48"/>
                <w:szCs w:val="48"/>
              </w:rPr>
            </w:pPr>
            <w:r>
              <w:rPr>
                <w:noProof/>
                <w:lang w:eastAsia="ru-RU"/>
              </w:rPr>
              <w:drawing>
                <wp:inline distT="0" distB="0" distL="0" distR="0" wp14:anchorId="6855F2F2" wp14:editId="6490B92D">
                  <wp:extent cx="2466975" cy="2466975"/>
                  <wp:effectExtent l="0" t="0" r="9525" b="9525"/>
                  <wp:docPr id="3" name="Рисунок 3" descr="http://pandia.ru/text/79/309/images/image003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ndia.ru/text/79/309/images/image003_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2466975"/>
                          </a:xfrm>
                          <a:prstGeom prst="rect">
                            <a:avLst/>
                          </a:prstGeom>
                          <a:noFill/>
                          <a:ln>
                            <a:noFill/>
                          </a:ln>
                        </pic:spPr>
                      </pic:pic>
                    </a:graphicData>
                  </a:graphic>
                </wp:inline>
              </w:drawing>
            </w:r>
          </w:p>
          <w:p w:rsidR="00CD3A5B" w:rsidRDefault="00CD3A5B" w:rsidP="00CD3A5B">
            <w:pPr>
              <w:jc w:val="center"/>
              <w:rPr>
                <w:sz w:val="48"/>
                <w:szCs w:val="48"/>
              </w:rPr>
            </w:pPr>
          </w:p>
          <w:p w:rsidR="00197505" w:rsidRDefault="00197505" w:rsidP="00CD3A5B">
            <w:pPr>
              <w:jc w:val="center"/>
              <w:rPr>
                <w:sz w:val="48"/>
                <w:szCs w:val="48"/>
              </w:rPr>
            </w:pPr>
          </w:p>
          <w:p w:rsidR="00197505" w:rsidRPr="00197505" w:rsidRDefault="00197505" w:rsidP="00197505">
            <w:pPr>
              <w:jc w:val="center"/>
              <w:rPr>
                <w:rFonts w:ascii="Times New Roman" w:eastAsia="Times New Roman" w:hAnsi="Times New Roman" w:cs="Times New Roman"/>
                <w:b/>
                <w:bCs/>
                <w:sz w:val="20"/>
                <w:szCs w:val="24"/>
                <w:lang w:eastAsia="ru-RU"/>
              </w:rPr>
            </w:pPr>
            <w:r w:rsidRPr="00197505">
              <w:rPr>
                <w:rFonts w:ascii="Times New Roman" w:eastAsia="Times New Roman" w:hAnsi="Times New Roman" w:cs="Times New Roman"/>
                <w:b/>
                <w:bCs/>
                <w:sz w:val="20"/>
                <w:szCs w:val="24"/>
                <w:lang w:eastAsia="ru-RU"/>
              </w:rPr>
              <w:t>Муниципальное бюджетное дошкольное образовательное учреждение детский сад</w:t>
            </w:r>
          </w:p>
          <w:p w:rsidR="00197505" w:rsidRDefault="00197505" w:rsidP="00197505">
            <w:pPr>
              <w:jc w:val="center"/>
              <w:rPr>
                <w:rFonts w:ascii="Times New Roman" w:eastAsia="Times New Roman" w:hAnsi="Times New Roman" w:cs="Times New Roman"/>
                <w:b/>
                <w:bCs/>
                <w:sz w:val="20"/>
                <w:szCs w:val="24"/>
                <w:lang w:eastAsia="ru-RU"/>
              </w:rPr>
            </w:pPr>
            <w:proofErr w:type="gramStart"/>
            <w:r w:rsidRPr="00197505">
              <w:rPr>
                <w:rFonts w:ascii="Times New Roman" w:eastAsia="Times New Roman" w:hAnsi="Times New Roman" w:cs="Times New Roman"/>
                <w:b/>
                <w:bCs/>
                <w:sz w:val="20"/>
                <w:szCs w:val="24"/>
                <w:lang w:eastAsia="ru-RU"/>
              </w:rPr>
              <w:t>общеразвивающего</w:t>
            </w:r>
            <w:proofErr w:type="gramEnd"/>
            <w:r w:rsidRPr="00197505">
              <w:rPr>
                <w:rFonts w:ascii="Times New Roman" w:eastAsia="Times New Roman" w:hAnsi="Times New Roman" w:cs="Times New Roman"/>
                <w:b/>
                <w:bCs/>
                <w:sz w:val="20"/>
                <w:szCs w:val="24"/>
                <w:lang w:eastAsia="ru-RU"/>
              </w:rPr>
              <w:t xml:space="preserve"> вида с приоритетным осуществлением интеллектуального направления развития воспитанников № </w:t>
            </w:r>
            <w:smartTag w:uri="urn:schemas-microsoft-com:office:smarttags" w:element="metricconverter">
              <w:smartTagPr>
                <w:attr w:name="ProductID" w:val="386 г"/>
              </w:smartTagPr>
              <w:r w:rsidRPr="00197505">
                <w:rPr>
                  <w:rFonts w:ascii="Times New Roman" w:eastAsia="Times New Roman" w:hAnsi="Times New Roman" w:cs="Times New Roman"/>
                  <w:b/>
                  <w:bCs/>
                  <w:sz w:val="20"/>
                  <w:szCs w:val="24"/>
                  <w:lang w:eastAsia="ru-RU"/>
                </w:rPr>
                <w:t>386 г</w:t>
              </w:r>
            </w:smartTag>
            <w:r w:rsidRPr="00197505">
              <w:rPr>
                <w:rFonts w:ascii="Times New Roman" w:eastAsia="Times New Roman" w:hAnsi="Times New Roman" w:cs="Times New Roman"/>
                <w:b/>
                <w:bCs/>
                <w:sz w:val="20"/>
                <w:szCs w:val="24"/>
                <w:lang w:eastAsia="ru-RU"/>
              </w:rPr>
              <w:t>. Челябинска</w:t>
            </w:r>
          </w:p>
          <w:p w:rsidR="00197505" w:rsidRDefault="00197505" w:rsidP="00197505">
            <w:pPr>
              <w:jc w:val="center"/>
              <w:rPr>
                <w:rFonts w:ascii="Times New Roman" w:eastAsia="Times New Roman" w:hAnsi="Times New Roman" w:cs="Times New Roman"/>
                <w:b/>
                <w:bCs/>
                <w:sz w:val="20"/>
                <w:szCs w:val="24"/>
                <w:lang w:eastAsia="ru-RU"/>
              </w:rPr>
            </w:pPr>
          </w:p>
          <w:p w:rsidR="00CD3A5B" w:rsidRPr="005C60AB" w:rsidRDefault="00197505" w:rsidP="005C60AB">
            <w:pPr>
              <w:jc w:val="center"/>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2015г.</w:t>
            </w:r>
          </w:p>
          <w:p w:rsidR="00CD3A5B" w:rsidRPr="00CD3A5B" w:rsidRDefault="00CD3A5B" w:rsidP="00CD3A5B">
            <w:pPr>
              <w:jc w:val="center"/>
              <w:rPr>
                <w:sz w:val="48"/>
                <w:szCs w:val="48"/>
              </w:rPr>
            </w:pPr>
          </w:p>
        </w:tc>
        <w:tc>
          <w:tcPr>
            <w:tcW w:w="5500" w:type="dxa"/>
          </w:tcPr>
          <w:p w:rsidR="00007C7C" w:rsidRDefault="00197505" w:rsidP="00007C7C">
            <w:pPr>
              <w:jc w:val="center"/>
              <w:rPr>
                <w:b/>
                <w:i/>
                <w:sz w:val="32"/>
                <w:szCs w:val="32"/>
                <w:u w:val="single"/>
              </w:rPr>
            </w:pPr>
            <w:r w:rsidRPr="00197505">
              <w:rPr>
                <w:b/>
                <w:i/>
                <w:sz w:val="32"/>
                <w:szCs w:val="32"/>
                <w:u w:val="single"/>
              </w:rPr>
              <w:t>Дошкольник должен знать!</w:t>
            </w:r>
          </w:p>
          <w:p w:rsidR="00743017" w:rsidRDefault="00743017" w:rsidP="00007C7C">
            <w:pPr>
              <w:jc w:val="center"/>
              <w:rPr>
                <w:b/>
                <w:i/>
                <w:sz w:val="32"/>
                <w:szCs w:val="32"/>
                <w:u w:val="single"/>
              </w:rPr>
            </w:pPr>
          </w:p>
          <w:p w:rsidR="00197505" w:rsidRPr="00007C7C" w:rsidRDefault="00197505" w:rsidP="00007C7C">
            <w:pPr>
              <w:pStyle w:val="a4"/>
              <w:numPr>
                <w:ilvl w:val="0"/>
                <w:numId w:val="1"/>
              </w:numPr>
              <w:rPr>
                <w:rFonts w:ascii="Times New Roman" w:hAnsi="Times New Roman" w:cs="Times New Roman"/>
              </w:rPr>
            </w:pPr>
            <w:r w:rsidRPr="00007C7C">
              <w:rPr>
                <w:rFonts w:ascii="Times New Roman" w:hAnsi="Times New Roman" w:cs="Times New Roman"/>
              </w:rPr>
              <w:t xml:space="preserve">Для </w:t>
            </w:r>
            <w:r w:rsidR="006A338A" w:rsidRPr="00007C7C">
              <w:rPr>
                <w:rFonts w:ascii="Times New Roman" w:hAnsi="Times New Roman" w:cs="Times New Roman"/>
              </w:rPr>
              <w:t>чего служит тротуар (для движения пешеходов).</w:t>
            </w:r>
          </w:p>
          <w:p w:rsidR="006A338A" w:rsidRPr="00007C7C" w:rsidRDefault="006A338A" w:rsidP="00007C7C">
            <w:pPr>
              <w:pStyle w:val="a4"/>
              <w:numPr>
                <w:ilvl w:val="0"/>
                <w:numId w:val="1"/>
              </w:numPr>
              <w:rPr>
                <w:rFonts w:ascii="Times New Roman" w:hAnsi="Times New Roman" w:cs="Times New Roman"/>
              </w:rPr>
            </w:pPr>
            <w:r w:rsidRPr="00007C7C">
              <w:rPr>
                <w:rFonts w:ascii="Times New Roman" w:hAnsi="Times New Roman" w:cs="Times New Roman"/>
              </w:rPr>
              <w:t>Как следует ходить по улице (спокойным шагом, придерживаясь правой стороны тротуара, чтобы нее мешать движению встречных пешеходов).</w:t>
            </w:r>
          </w:p>
          <w:p w:rsidR="006A338A" w:rsidRPr="00007C7C" w:rsidRDefault="006A338A" w:rsidP="00007C7C">
            <w:pPr>
              <w:pStyle w:val="a4"/>
              <w:numPr>
                <w:ilvl w:val="0"/>
                <w:numId w:val="1"/>
              </w:numPr>
              <w:rPr>
                <w:rFonts w:ascii="Times New Roman" w:hAnsi="Times New Roman" w:cs="Times New Roman"/>
              </w:rPr>
            </w:pPr>
            <w:r w:rsidRPr="00007C7C">
              <w:rPr>
                <w:rFonts w:ascii="Times New Roman" w:hAnsi="Times New Roman" w:cs="Times New Roman"/>
              </w:rPr>
              <w:t>Почему нельзя ходить по проезжей части улицы (она предназначена для движения машин)</w:t>
            </w:r>
          </w:p>
          <w:p w:rsidR="006A338A" w:rsidRPr="00007C7C" w:rsidRDefault="006A338A" w:rsidP="00007C7C">
            <w:pPr>
              <w:pStyle w:val="a4"/>
              <w:numPr>
                <w:ilvl w:val="0"/>
                <w:numId w:val="1"/>
              </w:numPr>
              <w:rPr>
                <w:rFonts w:ascii="Times New Roman" w:hAnsi="Times New Roman" w:cs="Times New Roman"/>
              </w:rPr>
            </w:pPr>
            <w:r w:rsidRPr="00007C7C">
              <w:rPr>
                <w:rFonts w:ascii="Times New Roman" w:hAnsi="Times New Roman" w:cs="Times New Roman"/>
              </w:rPr>
              <w:t>На какой сигнал светофора можно переходить дорогу (на зеленый сигнал светофора, нельзя переходить улицу на роликах, скейтбордах, самокатах и т.д.)</w:t>
            </w:r>
          </w:p>
          <w:p w:rsidR="00B079C3" w:rsidRPr="00007C7C" w:rsidRDefault="003F0EA0" w:rsidP="00007C7C">
            <w:pPr>
              <w:pStyle w:val="a4"/>
              <w:numPr>
                <w:ilvl w:val="0"/>
                <w:numId w:val="1"/>
              </w:numPr>
              <w:rPr>
                <w:rFonts w:ascii="Times New Roman" w:hAnsi="Times New Roman" w:cs="Times New Roman"/>
              </w:rPr>
            </w:pPr>
            <w:r w:rsidRPr="00007C7C">
              <w:rPr>
                <w:rFonts w:ascii="Times New Roman" w:hAnsi="Times New Roman" w:cs="Times New Roman"/>
              </w:rPr>
              <w:t>Как следует двигаться в случае отсутствия тротуара (навстречу движению транспорта</w:t>
            </w:r>
            <w:r w:rsidR="00007C7C" w:rsidRPr="00007C7C">
              <w:rPr>
                <w:rFonts w:ascii="Times New Roman" w:hAnsi="Times New Roman" w:cs="Times New Roman"/>
              </w:rPr>
              <w:t xml:space="preserve"> по обочине или краю дороги, в этом случае не только водитель видит тебя издали, но и ты видишь приближающуюся машину</w:t>
            </w:r>
            <w:r w:rsidRPr="00007C7C">
              <w:rPr>
                <w:rFonts w:ascii="Times New Roman" w:hAnsi="Times New Roman" w:cs="Times New Roman"/>
              </w:rPr>
              <w:t>)</w:t>
            </w:r>
          </w:p>
          <w:p w:rsidR="00007C7C" w:rsidRPr="00007C7C" w:rsidRDefault="00007C7C" w:rsidP="00007C7C">
            <w:pPr>
              <w:pStyle w:val="a4"/>
              <w:numPr>
                <w:ilvl w:val="0"/>
                <w:numId w:val="1"/>
              </w:numPr>
              <w:rPr>
                <w:rFonts w:ascii="Times New Roman" w:hAnsi="Times New Roman" w:cs="Times New Roman"/>
              </w:rPr>
            </w:pPr>
            <w:r w:rsidRPr="00007C7C">
              <w:rPr>
                <w:rFonts w:ascii="Times New Roman" w:hAnsi="Times New Roman" w:cs="Times New Roman"/>
              </w:rPr>
              <w:t>Может ли машина остановится мгновенно (нет, даже если водитель нажмет на тормоз, она еще несколько метров по инерции будет двигаться по дороге)</w:t>
            </w:r>
          </w:p>
          <w:p w:rsidR="00007C7C" w:rsidRPr="00007C7C" w:rsidRDefault="00007C7C" w:rsidP="00007C7C">
            <w:pPr>
              <w:numPr>
                <w:ilvl w:val="0"/>
                <w:numId w:val="1"/>
              </w:numPr>
              <w:shd w:val="clear" w:color="auto" w:fill="FFFFFF"/>
              <w:spacing w:before="100" w:beforeAutospacing="1" w:after="100" w:afterAutospacing="1" w:line="309" w:lineRule="atLeast"/>
              <w:jc w:val="both"/>
              <w:rPr>
                <w:rFonts w:ascii="Times New Roman" w:eastAsia="Times New Roman" w:hAnsi="Times New Roman" w:cs="Times New Roman"/>
                <w:color w:val="000000" w:themeColor="text1"/>
                <w:lang w:eastAsia="ru-RU"/>
              </w:rPr>
            </w:pPr>
            <w:r w:rsidRPr="00007C7C">
              <w:rPr>
                <w:rFonts w:ascii="Times New Roman" w:eastAsia="Times New Roman" w:hAnsi="Times New Roman" w:cs="Times New Roman"/>
                <w:color w:val="000000" w:themeColor="text1"/>
                <w:lang w:eastAsia="ru-RU"/>
              </w:rPr>
              <w:t>Если специального перехода нет, нужно сначала посмотреть направо, затем налево и если нет машин – переходи.</w:t>
            </w:r>
          </w:p>
          <w:p w:rsidR="00007C7C" w:rsidRPr="00007C7C" w:rsidRDefault="00007C7C" w:rsidP="00007C7C">
            <w:pPr>
              <w:numPr>
                <w:ilvl w:val="0"/>
                <w:numId w:val="1"/>
              </w:numPr>
              <w:shd w:val="clear" w:color="auto" w:fill="FFFFFF"/>
              <w:spacing w:before="100" w:beforeAutospacing="1" w:after="100" w:afterAutospacing="1" w:line="309" w:lineRule="atLeast"/>
              <w:jc w:val="both"/>
              <w:rPr>
                <w:rFonts w:ascii="Times New Roman" w:eastAsia="Times New Roman" w:hAnsi="Times New Roman" w:cs="Times New Roman"/>
                <w:color w:val="000000" w:themeColor="text1"/>
                <w:lang w:eastAsia="ru-RU"/>
              </w:rPr>
            </w:pPr>
            <w:r w:rsidRPr="00007C7C">
              <w:rPr>
                <w:rFonts w:ascii="Times New Roman" w:eastAsia="Times New Roman" w:hAnsi="Times New Roman" w:cs="Times New Roman"/>
                <w:color w:val="000000" w:themeColor="text1"/>
                <w:lang w:eastAsia="ru-RU"/>
              </w:rPr>
              <w:t>Нельзя перебегать дорогу. Нужно иди быстро и спокойно.</w:t>
            </w:r>
          </w:p>
          <w:p w:rsidR="00007C7C" w:rsidRPr="00007C7C" w:rsidRDefault="00007C7C" w:rsidP="00007C7C">
            <w:pPr>
              <w:pStyle w:val="a4"/>
              <w:numPr>
                <w:ilvl w:val="0"/>
                <w:numId w:val="1"/>
              </w:numPr>
              <w:rPr>
                <w:rFonts w:ascii="Times New Roman" w:hAnsi="Times New Roman" w:cs="Times New Roman"/>
                <w:color w:val="000000" w:themeColor="text1"/>
              </w:rPr>
            </w:pPr>
            <w:r w:rsidRPr="00007C7C">
              <w:rPr>
                <w:rFonts w:ascii="Times New Roman" w:hAnsi="Times New Roman" w:cs="Times New Roman"/>
                <w:color w:val="000000" w:themeColor="text1"/>
                <w:shd w:val="clear" w:color="auto" w:fill="FFFFFF"/>
              </w:rPr>
              <w:t>Иди со взрослым рядом, держа его за руку. Не убегай от старших</w:t>
            </w:r>
            <w:r w:rsidRPr="00007C7C">
              <w:rPr>
                <w:rFonts w:ascii="Times New Roman" w:hAnsi="Times New Roman" w:cs="Times New Roman"/>
                <w:color w:val="000000" w:themeColor="text1"/>
                <w:shd w:val="clear" w:color="auto" w:fill="FFFFFF"/>
              </w:rPr>
              <w:t>.</w:t>
            </w:r>
          </w:p>
          <w:p w:rsidR="00007C7C" w:rsidRPr="00007C7C" w:rsidRDefault="00007C7C" w:rsidP="00007C7C">
            <w:pPr>
              <w:pStyle w:val="a4"/>
              <w:numPr>
                <w:ilvl w:val="0"/>
                <w:numId w:val="1"/>
              </w:numPr>
              <w:rPr>
                <w:rFonts w:ascii="Times New Roman" w:hAnsi="Times New Roman" w:cs="Times New Roman"/>
                <w:color w:val="000000" w:themeColor="text1"/>
              </w:rPr>
            </w:pPr>
            <w:r w:rsidRPr="00007C7C">
              <w:rPr>
                <w:rFonts w:ascii="Times New Roman" w:hAnsi="Times New Roman" w:cs="Times New Roman"/>
                <w:color w:val="000000" w:themeColor="text1"/>
                <w:shd w:val="clear" w:color="auto" w:fill="FFFFFF"/>
              </w:rPr>
              <w:t>Не ходи по самому краю тротуара и обочины, а тем более по бордюру</w:t>
            </w:r>
          </w:p>
          <w:p w:rsidR="00007C7C" w:rsidRDefault="00BC41B4" w:rsidP="00007C7C">
            <w:pPr>
              <w:pStyle w:val="a4"/>
              <w:rPr>
                <w:rFonts w:ascii="Times New Roman" w:hAnsi="Times New Roman" w:cs="Times New Roman"/>
                <w:color w:val="000000" w:themeColor="text1"/>
              </w:rPr>
            </w:pPr>
            <w:bookmarkStart w:id="0" w:name="_GoBack"/>
            <w:bookmarkEnd w:id="0"/>
            <w:r>
              <w:rPr>
                <w:noProof/>
                <w:lang w:eastAsia="ru-RU"/>
              </w:rPr>
              <w:drawing>
                <wp:anchor distT="0" distB="0" distL="114300" distR="114300" simplePos="0" relativeHeight="251661312" behindDoc="0" locked="0" layoutInCell="1" allowOverlap="1" wp14:anchorId="5E5FCA7F" wp14:editId="1BE847F3">
                  <wp:simplePos x="0" y="0"/>
                  <wp:positionH relativeFrom="column">
                    <wp:posOffset>-1270</wp:posOffset>
                  </wp:positionH>
                  <wp:positionV relativeFrom="paragraph">
                    <wp:posOffset>131445</wp:posOffset>
                  </wp:positionV>
                  <wp:extent cx="1600200" cy="1362075"/>
                  <wp:effectExtent l="0" t="0" r="0" b="9525"/>
                  <wp:wrapThrough wrapText="bothSides">
                    <wp:wrapPolygon edited="0">
                      <wp:start x="21600" y="21600"/>
                      <wp:lineTo x="21600" y="151"/>
                      <wp:lineTo x="257" y="151"/>
                      <wp:lineTo x="257" y="21600"/>
                      <wp:lineTo x="21600" y="21600"/>
                    </wp:wrapPolygon>
                  </wp:wrapThrough>
                  <wp:docPr id="10" name="Рисунок 10" descr="https://content.schools.by/bastuny/library/7949202_html_63eae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schools.by/bastuny/library/7949202_html_63eae1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160020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69C0" w:rsidRDefault="00DC69C0" w:rsidP="00007C7C">
            <w:pPr>
              <w:pStyle w:val="a4"/>
              <w:rPr>
                <w:rFonts w:ascii="Times New Roman" w:hAnsi="Times New Roman" w:cs="Times New Roman"/>
                <w:color w:val="000000" w:themeColor="text1"/>
              </w:rPr>
            </w:pPr>
          </w:p>
          <w:p w:rsidR="00DC69C0" w:rsidRPr="00DC69C0" w:rsidRDefault="00DC69C0" w:rsidP="00DC69C0">
            <w:pPr>
              <w:pStyle w:val="a4"/>
              <w:jc w:val="center"/>
              <w:rPr>
                <w:rFonts w:ascii="Times New Roman" w:hAnsi="Times New Roman" w:cs="Times New Roman"/>
                <w:b/>
                <w:i/>
                <w:color w:val="000000" w:themeColor="text1"/>
              </w:rPr>
            </w:pPr>
            <w:r w:rsidRPr="00DC69C0">
              <w:rPr>
                <w:rFonts w:ascii="Times New Roman" w:hAnsi="Times New Roman" w:cs="Times New Roman"/>
                <w:b/>
                <w:i/>
                <w:color w:val="000000" w:themeColor="text1"/>
              </w:rPr>
              <w:t>Берегите себя и своих близких</w:t>
            </w:r>
          </w:p>
          <w:p w:rsidR="00DC69C0" w:rsidRPr="00DC69C0" w:rsidRDefault="00DC69C0" w:rsidP="00DC69C0">
            <w:pPr>
              <w:pStyle w:val="a4"/>
              <w:jc w:val="center"/>
              <w:rPr>
                <w:rFonts w:ascii="Times New Roman" w:hAnsi="Times New Roman" w:cs="Times New Roman"/>
                <w:b/>
                <w:i/>
                <w:color w:val="000000" w:themeColor="text1"/>
              </w:rPr>
            </w:pPr>
            <w:r w:rsidRPr="00DC69C0">
              <w:rPr>
                <w:rFonts w:ascii="Times New Roman" w:hAnsi="Times New Roman" w:cs="Times New Roman"/>
                <w:b/>
                <w:i/>
                <w:color w:val="000000" w:themeColor="text1"/>
              </w:rPr>
              <w:t xml:space="preserve"> </w:t>
            </w:r>
            <w:proofErr w:type="gramStart"/>
            <w:r w:rsidRPr="00DC69C0">
              <w:rPr>
                <w:rFonts w:ascii="Times New Roman" w:hAnsi="Times New Roman" w:cs="Times New Roman"/>
                <w:b/>
                <w:i/>
                <w:color w:val="000000" w:themeColor="text1"/>
              </w:rPr>
              <w:t>и</w:t>
            </w:r>
            <w:proofErr w:type="gramEnd"/>
            <w:r w:rsidRPr="00DC69C0">
              <w:rPr>
                <w:rFonts w:ascii="Times New Roman" w:hAnsi="Times New Roman" w:cs="Times New Roman"/>
                <w:b/>
                <w:i/>
                <w:color w:val="000000" w:themeColor="text1"/>
              </w:rPr>
              <w:t xml:space="preserve"> не забывайте,</w:t>
            </w:r>
          </w:p>
          <w:p w:rsidR="00D115D4" w:rsidRPr="005C60AB" w:rsidRDefault="00DC69C0" w:rsidP="00BC41B4">
            <w:pPr>
              <w:pStyle w:val="a4"/>
              <w:jc w:val="center"/>
              <w:rPr>
                <w:rFonts w:ascii="Times New Roman" w:hAnsi="Times New Roman" w:cs="Times New Roman"/>
                <w:b/>
                <w:i/>
                <w:color w:val="000000" w:themeColor="text1"/>
              </w:rPr>
            </w:pPr>
            <w:proofErr w:type="gramStart"/>
            <w:r w:rsidRPr="00DC69C0">
              <w:rPr>
                <w:rFonts w:ascii="Times New Roman" w:hAnsi="Times New Roman" w:cs="Times New Roman"/>
                <w:b/>
                <w:i/>
                <w:color w:val="000000" w:themeColor="text1"/>
              </w:rPr>
              <w:t>что</w:t>
            </w:r>
            <w:proofErr w:type="gramEnd"/>
            <w:r w:rsidRPr="00DC69C0">
              <w:rPr>
                <w:rFonts w:ascii="Times New Roman" w:hAnsi="Times New Roman" w:cs="Times New Roman"/>
                <w:b/>
                <w:i/>
                <w:color w:val="000000" w:themeColor="text1"/>
              </w:rPr>
              <w:t xml:space="preserve"> самая доходчивая форма обучения –личный пример!</w:t>
            </w:r>
          </w:p>
        </w:tc>
        <w:tc>
          <w:tcPr>
            <w:tcW w:w="5322" w:type="dxa"/>
          </w:tcPr>
          <w:p w:rsidR="001408B8" w:rsidRPr="001408B8" w:rsidRDefault="00DC69C0" w:rsidP="001408B8">
            <w:pPr>
              <w:jc w:val="center"/>
              <w:rPr>
                <w:b/>
                <w:i/>
                <w:sz w:val="32"/>
                <w:szCs w:val="32"/>
                <w:u w:val="single"/>
              </w:rPr>
            </w:pPr>
            <w:r w:rsidRPr="001408B8">
              <w:rPr>
                <w:b/>
                <w:i/>
                <w:sz w:val="32"/>
                <w:szCs w:val="32"/>
                <w:u w:val="single"/>
              </w:rPr>
              <w:t>Соблюдайте</w:t>
            </w:r>
          </w:p>
          <w:p w:rsidR="00CD3A5B" w:rsidRDefault="00DC69C0" w:rsidP="001408B8">
            <w:pPr>
              <w:jc w:val="center"/>
              <w:rPr>
                <w:b/>
                <w:i/>
                <w:sz w:val="32"/>
                <w:szCs w:val="32"/>
                <w:u w:val="single"/>
              </w:rPr>
            </w:pPr>
            <w:proofErr w:type="gramStart"/>
            <w:r w:rsidRPr="001408B8">
              <w:rPr>
                <w:b/>
                <w:i/>
                <w:sz w:val="32"/>
                <w:szCs w:val="32"/>
                <w:u w:val="single"/>
              </w:rPr>
              <w:t>правила</w:t>
            </w:r>
            <w:proofErr w:type="gramEnd"/>
            <w:r w:rsidRPr="001408B8">
              <w:rPr>
                <w:b/>
                <w:i/>
                <w:sz w:val="32"/>
                <w:szCs w:val="32"/>
                <w:u w:val="single"/>
              </w:rPr>
              <w:t xml:space="preserve"> безопасности пешеходов!</w:t>
            </w:r>
          </w:p>
          <w:p w:rsidR="00743017" w:rsidRPr="001408B8" w:rsidRDefault="00743017" w:rsidP="001408B8">
            <w:pPr>
              <w:jc w:val="center"/>
              <w:rPr>
                <w:b/>
                <w:i/>
                <w:sz w:val="32"/>
                <w:szCs w:val="32"/>
                <w:u w:val="single"/>
              </w:rPr>
            </w:pPr>
          </w:p>
          <w:p w:rsidR="00DC69C0" w:rsidRDefault="00DC69C0" w:rsidP="001408B8">
            <w:pPr>
              <w:pStyle w:val="a4"/>
              <w:numPr>
                <w:ilvl w:val="0"/>
                <w:numId w:val="4"/>
              </w:numPr>
            </w:pPr>
            <w:r>
              <w:t xml:space="preserve">Крепко держите ребенка за руку, особенно возле перехода дороги. На улице дети отвлекаются на всевозможные предметы, звуки, </w:t>
            </w:r>
            <w:r w:rsidR="001408B8">
              <w:t>не замечая идущую машину, и думая, что путь свободен, могут вырваться из рук взрослого и побежать через дорогу.</w:t>
            </w:r>
          </w:p>
          <w:p w:rsidR="001408B8" w:rsidRDefault="001408B8" w:rsidP="001408B8">
            <w:pPr>
              <w:pStyle w:val="a4"/>
              <w:numPr>
                <w:ilvl w:val="0"/>
                <w:numId w:val="4"/>
              </w:numPr>
            </w:pPr>
            <w:r>
              <w:t>Прежде чем перейти дорогу, убедитесь в полной безопасности. Остановитесь у края проезжей части, посмотрите налево и, если нет машин, дойдите до середины проезжей части еще раз посмотрите направо, и при отсутствии транспорта закончите переход.</w:t>
            </w:r>
          </w:p>
          <w:p w:rsidR="001408B8" w:rsidRDefault="001408B8" w:rsidP="001408B8">
            <w:pPr>
              <w:pStyle w:val="a4"/>
              <w:numPr>
                <w:ilvl w:val="0"/>
                <w:numId w:val="4"/>
              </w:numPr>
            </w:pPr>
            <w:r>
              <w:t xml:space="preserve">Если на пешеходном переходе или перекрестке есть светофор, он покажет, когда идти, а когда стоять и ждать. Красный свет для пешеходов </w:t>
            </w:r>
            <w:r w:rsidRPr="00743017">
              <w:rPr>
                <w:color w:val="FF0000"/>
              </w:rPr>
              <w:t>«СТОЙ»</w:t>
            </w:r>
            <w:r w:rsidR="00743017">
              <w:t xml:space="preserve">, желтый </w:t>
            </w:r>
            <w:r w:rsidR="00743017" w:rsidRPr="00743017">
              <w:rPr>
                <w:color w:val="FFFF00"/>
              </w:rPr>
              <w:t>«ЖДИ»</w:t>
            </w:r>
            <w:r w:rsidR="00743017" w:rsidRPr="00743017">
              <w:t>,</w:t>
            </w:r>
            <w:r w:rsidR="00743017" w:rsidRPr="00743017">
              <w:rPr>
                <w:color w:val="FFFF00"/>
              </w:rPr>
              <w:t xml:space="preserve"> </w:t>
            </w:r>
            <w:r w:rsidR="00743017">
              <w:t xml:space="preserve">зеленый </w:t>
            </w:r>
            <w:r w:rsidR="00743017" w:rsidRPr="00743017">
              <w:rPr>
                <w:color w:val="00B050"/>
              </w:rPr>
              <w:t>«ИДИ»</w:t>
            </w:r>
          </w:p>
          <w:p w:rsidR="001408B8" w:rsidRDefault="00743017" w:rsidP="001408B8">
            <w:pPr>
              <w:pStyle w:val="a4"/>
              <w:numPr>
                <w:ilvl w:val="0"/>
                <w:numId w:val="4"/>
              </w:numPr>
            </w:pPr>
            <w:r>
              <w:t>Никогда не переходите улицу на красный свет, даже если машин поблизости нет.</w:t>
            </w:r>
          </w:p>
          <w:p w:rsidR="00743017" w:rsidRDefault="00743017" w:rsidP="001408B8">
            <w:pPr>
              <w:pStyle w:val="a4"/>
              <w:numPr>
                <w:ilvl w:val="0"/>
                <w:numId w:val="4"/>
              </w:numPr>
            </w:pPr>
            <w:r>
              <w:t>Переходите дорогу под прямым углом и в местах, где дорога хорошо просматривается в обе стороны.</w:t>
            </w:r>
          </w:p>
          <w:p w:rsidR="00743017" w:rsidRDefault="00743017" w:rsidP="001408B8">
            <w:pPr>
              <w:pStyle w:val="a4"/>
              <w:numPr>
                <w:ilvl w:val="0"/>
                <w:numId w:val="4"/>
              </w:numPr>
            </w:pPr>
            <w:r>
              <w:t>Не спешите, переходить дорогу спокойно.</w:t>
            </w:r>
          </w:p>
          <w:p w:rsidR="00743017" w:rsidRDefault="00743017" w:rsidP="001408B8">
            <w:pPr>
              <w:pStyle w:val="a4"/>
              <w:numPr>
                <w:ilvl w:val="0"/>
                <w:numId w:val="4"/>
              </w:numPr>
            </w:pPr>
            <w:r>
              <w:t>Замедлите шаг, прислушайтесь, подходя к арке, углу дома и любому другому месту, откуда может неожиданно выехать машина.</w:t>
            </w:r>
          </w:p>
          <w:p w:rsidR="00743017" w:rsidRDefault="00D115D4" w:rsidP="001408B8">
            <w:pPr>
              <w:pStyle w:val="a4"/>
              <w:numPr>
                <w:ilvl w:val="0"/>
                <w:numId w:val="4"/>
              </w:numPr>
            </w:pPr>
            <w:r w:rsidRPr="00D115D4">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14:anchorId="36B5AD1F" wp14:editId="72BF4C1C">
                  <wp:simplePos x="0" y="0"/>
                  <wp:positionH relativeFrom="column">
                    <wp:posOffset>1153160</wp:posOffset>
                  </wp:positionH>
                  <wp:positionV relativeFrom="paragraph">
                    <wp:posOffset>135890</wp:posOffset>
                  </wp:positionV>
                  <wp:extent cx="1381125" cy="1733550"/>
                  <wp:effectExtent l="0" t="0" r="0" b="0"/>
                  <wp:wrapNone/>
                  <wp:docPr id="6" name="Рисунок 6"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3017">
              <w:t>Не оставляйте детей без присмотра на улице, не разрешайте им играть вблизи проезжей части.</w:t>
            </w:r>
          </w:p>
          <w:p w:rsidR="00D115D4" w:rsidRDefault="00D115D4" w:rsidP="00D115D4"/>
          <w:p w:rsidR="00D115D4" w:rsidRDefault="00D115D4" w:rsidP="00D115D4"/>
          <w:p w:rsidR="00D115D4" w:rsidRDefault="00D115D4" w:rsidP="00D115D4"/>
          <w:p w:rsidR="00D115D4" w:rsidRDefault="00D115D4" w:rsidP="00D115D4"/>
          <w:p w:rsidR="00D115D4" w:rsidRDefault="00D115D4" w:rsidP="00D115D4"/>
          <w:p w:rsidR="00D115D4" w:rsidRDefault="00D115D4" w:rsidP="00D115D4"/>
          <w:p w:rsidR="00D115D4" w:rsidRDefault="00D115D4" w:rsidP="00D115D4"/>
          <w:p w:rsidR="00D115D4" w:rsidRPr="005C60AB" w:rsidRDefault="00D115D4" w:rsidP="005C60AB">
            <w:pPr>
              <w:rPr>
                <w:rFonts w:ascii="Times New Roman" w:hAnsi="Times New Roman" w:cs="Times New Roman"/>
              </w:rPr>
            </w:pPr>
          </w:p>
        </w:tc>
      </w:tr>
    </w:tbl>
    <w:tbl>
      <w:tblPr>
        <w:tblStyle w:val="a3"/>
        <w:tblpPr w:leftFromText="180" w:rightFromText="180" w:vertAnchor="text" w:horzAnchor="margin" w:tblpY="-41"/>
        <w:tblW w:w="0" w:type="auto"/>
        <w:tblLook w:val="04A0" w:firstRow="1" w:lastRow="0" w:firstColumn="1" w:lastColumn="0" w:noHBand="0" w:noVBand="1"/>
      </w:tblPr>
      <w:tblGrid>
        <w:gridCol w:w="5410"/>
        <w:gridCol w:w="5500"/>
        <w:gridCol w:w="5322"/>
      </w:tblGrid>
      <w:tr w:rsidR="00BC41B4" w:rsidTr="005C60AB">
        <w:tc>
          <w:tcPr>
            <w:tcW w:w="5410" w:type="dxa"/>
          </w:tcPr>
          <w:p w:rsidR="005C60AB" w:rsidRPr="001408B8" w:rsidRDefault="005C60AB" w:rsidP="005C60AB">
            <w:pPr>
              <w:spacing w:before="150" w:line="360" w:lineRule="atLeast"/>
              <w:jc w:val="center"/>
              <w:outlineLvl w:val="2"/>
              <w:rPr>
                <w:rFonts w:ascii="Arial" w:eastAsia="Times New Roman" w:hAnsi="Arial" w:cs="Arial"/>
                <w:color w:val="E14E05"/>
                <w:sz w:val="30"/>
                <w:szCs w:val="30"/>
                <w:lang w:eastAsia="ru-RU"/>
              </w:rPr>
            </w:pPr>
            <w:r w:rsidRPr="001408B8">
              <w:rPr>
                <w:rFonts w:ascii="Arial" w:eastAsia="Times New Roman" w:hAnsi="Arial" w:cs="Arial"/>
                <w:color w:val="E14E05"/>
                <w:sz w:val="30"/>
                <w:szCs w:val="30"/>
                <w:lang w:eastAsia="ru-RU"/>
              </w:rPr>
              <w:lastRenderedPageBreak/>
              <w:t>Общие рекомендации</w:t>
            </w:r>
          </w:p>
          <w:p w:rsidR="005C60AB" w:rsidRPr="00743017" w:rsidRDefault="00BC41B4" w:rsidP="005C60AB">
            <w:pPr>
              <w:pStyle w:val="a4"/>
              <w:numPr>
                <w:ilvl w:val="0"/>
                <w:numId w:val="6"/>
              </w:numPr>
              <w:spacing w:before="45" w:line="341" w:lineRule="atLeast"/>
              <w:rPr>
                <w:rFonts w:ascii="Times New Roman" w:eastAsia="Times New Roman" w:hAnsi="Times New Roman" w:cs="Times New Roman"/>
                <w:color w:val="000000" w:themeColor="text1"/>
                <w:sz w:val="18"/>
                <w:szCs w:val="18"/>
                <w:lang w:eastAsia="ru-RU"/>
              </w:rPr>
            </w:pPr>
            <w:r>
              <w:rPr>
                <w:noProof/>
                <w:lang w:eastAsia="ru-RU"/>
              </w:rPr>
              <w:drawing>
                <wp:anchor distT="0" distB="0" distL="114300" distR="114300" simplePos="0" relativeHeight="251660288" behindDoc="0" locked="0" layoutInCell="1" allowOverlap="1" wp14:anchorId="199C9CBA" wp14:editId="2835450B">
                  <wp:simplePos x="0" y="0"/>
                  <wp:positionH relativeFrom="column">
                    <wp:posOffset>-65405</wp:posOffset>
                  </wp:positionH>
                  <wp:positionV relativeFrom="paragraph">
                    <wp:posOffset>78740</wp:posOffset>
                  </wp:positionV>
                  <wp:extent cx="607695" cy="970915"/>
                  <wp:effectExtent l="0" t="0" r="1905" b="0"/>
                  <wp:wrapThrough wrapText="bothSides">
                    <wp:wrapPolygon edited="0">
                      <wp:start x="3386" y="0"/>
                      <wp:lineTo x="1354" y="8900"/>
                      <wp:lineTo x="1354" y="13986"/>
                      <wp:lineTo x="4063" y="20767"/>
                      <wp:lineTo x="18282" y="20767"/>
                      <wp:lineTo x="20313" y="15257"/>
                      <wp:lineTo x="20991" y="2967"/>
                      <wp:lineTo x="18959" y="0"/>
                      <wp:lineTo x="3386" y="0"/>
                    </wp:wrapPolygon>
                  </wp:wrapThrough>
                  <wp:docPr id="9" name="Рисунок 9" descr="http://auto-ally.ru/pars_docs/refs/35/34432/34432_html_m169c85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uto-ally.ru/pars_docs/refs/35/34432/34432_html_m169c8577.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07695" cy="970915"/>
                          </a:xfrm>
                          <a:prstGeom prst="rect">
                            <a:avLst/>
                          </a:prstGeom>
                          <a:noFill/>
                          <a:ln>
                            <a:noFill/>
                          </a:ln>
                        </pic:spPr>
                      </pic:pic>
                    </a:graphicData>
                  </a:graphic>
                  <wp14:sizeRelH relativeFrom="page">
                    <wp14:pctWidth>0</wp14:pctWidth>
                  </wp14:sizeRelH>
                  <wp14:sizeRelV relativeFrom="page">
                    <wp14:pctHeight>0</wp14:pctHeight>
                  </wp14:sizeRelV>
                </wp:anchor>
              </w:drawing>
            </w:r>
            <w:r w:rsidR="005C60AB" w:rsidRPr="00743017">
              <w:rPr>
                <w:rFonts w:ascii="Times New Roman" w:eastAsia="Times New Roman" w:hAnsi="Times New Roman" w:cs="Times New Roman"/>
                <w:color w:val="000000" w:themeColor="text1"/>
                <w:sz w:val="18"/>
                <w:szCs w:val="18"/>
                <w:lang w:eastAsia="ru-RU"/>
              </w:rPr>
              <w:t>Выходить из дома следует заблаговременно, так, чтобы оставался резерв времени. Ребенок должен привыкнуть ходить по дороге, не спеша.</w:t>
            </w:r>
          </w:p>
          <w:p w:rsidR="005C60AB" w:rsidRPr="00743017" w:rsidRDefault="005C60AB" w:rsidP="005C60AB">
            <w:pPr>
              <w:pStyle w:val="a4"/>
              <w:numPr>
                <w:ilvl w:val="0"/>
                <w:numId w:val="6"/>
              </w:numPr>
              <w:spacing w:before="45" w:line="341" w:lineRule="atLeast"/>
              <w:rPr>
                <w:rFonts w:ascii="Times New Roman" w:eastAsia="Times New Roman" w:hAnsi="Times New Roman" w:cs="Times New Roman"/>
                <w:color w:val="000000" w:themeColor="text1"/>
                <w:sz w:val="18"/>
                <w:szCs w:val="18"/>
                <w:lang w:eastAsia="ru-RU"/>
              </w:rPr>
            </w:pPr>
            <w:r w:rsidRPr="00743017">
              <w:rPr>
                <w:rFonts w:ascii="Times New Roman" w:eastAsia="Times New Roman" w:hAnsi="Times New Roman" w:cs="Times New Roman"/>
                <w:color w:val="000000" w:themeColor="text1"/>
                <w:sz w:val="18"/>
                <w:szCs w:val="18"/>
                <w:lang w:eastAsia="ru-RU"/>
              </w:rPr>
              <w:t>Увидев автобус на противоположной стороне улицы на остановке, идите размерным шагом. Объясните ребенку, почему это так необходимо.</w:t>
            </w:r>
          </w:p>
          <w:p w:rsidR="005C60AB" w:rsidRPr="00743017" w:rsidRDefault="005C60AB" w:rsidP="005C60AB">
            <w:pPr>
              <w:pStyle w:val="a4"/>
              <w:numPr>
                <w:ilvl w:val="0"/>
                <w:numId w:val="6"/>
              </w:numPr>
              <w:spacing w:before="45" w:line="341" w:lineRule="atLeast"/>
              <w:rPr>
                <w:rFonts w:ascii="Times New Roman" w:eastAsia="Times New Roman" w:hAnsi="Times New Roman" w:cs="Times New Roman"/>
                <w:color w:val="000000" w:themeColor="text1"/>
                <w:sz w:val="18"/>
                <w:szCs w:val="18"/>
                <w:lang w:eastAsia="ru-RU"/>
              </w:rPr>
            </w:pPr>
            <w:r w:rsidRPr="00743017">
              <w:rPr>
                <w:rFonts w:ascii="Times New Roman" w:eastAsia="Times New Roman" w:hAnsi="Times New Roman" w:cs="Times New Roman"/>
                <w:color w:val="000000" w:themeColor="text1"/>
                <w:sz w:val="18"/>
                <w:szCs w:val="18"/>
                <w:lang w:eastAsia="ru-RU"/>
              </w:rPr>
              <w:t>Выходя на проезжую часть улицы, прекращайте посторонние разговоры с ребенком. Он должен привыкнуть, что при переходе надо молчать и наблюдать.</w:t>
            </w:r>
          </w:p>
          <w:p w:rsidR="005C60AB" w:rsidRPr="00743017" w:rsidRDefault="005C60AB" w:rsidP="005C60AB">
            <w:pPr>
              <w:pStyle w:val="a4"/>
              <w:numPr>
                <w:ilvl w:val="0"/>
                <w:numId w:val="6"/>
              </w:numPr>
              <w:spacing w:before="45" w:line="341" w:lineRule="atLeast"/>
              <w:rPr>
                <w:rFonts w:ascii="Times New Roman" w:eastAsia="Times New Roman" w:hAnsi="Times New Roman" w:cs="Times New Roman"/>
                <w:color w:val="000000" w:themeColor="text1"/>
                <w:sz w:val="18"/>
                <w:szCs w:val="18"/>
                <w:lang w:eastAsia="ru-RU"/>
              </w:rPr>
            </w:pPr>
            <w:r w:rsidRPr="00743017">
              <w:rPr>
                <w:rFonts w:ascii="Times New Roman" w:eastAsia="Times New Roman" w:hAnsi="Times New Roman" w:cs="Times New Roman"/>
                <w:color w:val="000000" w:themeColor="text1"/>
                <w:sz w:val="18"/>
                <w:szCs w:val="18"/>
                <w:lang w:eastAsia="ru-RU"/>
              </w:rPr>
              <w:t>Следите за тем, чтобы пересекать улицу надо строго перпендикулярно. Ребенок должен осознать, что это делается для лучшего наблюдения за дорогой.</w:t>
            </w:r>
          </w:p>
          <w:p w:rsidR="005C60AB" w:rsidRPr="00743017" w:rsidRDefault="005C60AB" w:rsidP="005C60AB">
            <w:pPr>
              <w:pStyle w:val="a4"/>
              <w:numPr>
                <w:ilvl w:val="0"/>
                <w:numId w:val="6"/>
              </w:numPr>
              <w:spacing w:before="45" w:line="341" w:lineRule="atLeast"/>
              <w:rPr>
                <w:rFonts w:ascii="Times New Roman" w:eastAsia="Times New Roman" w:hAnsi="Times New Roman" w:cs="Times New Roman"/>
                <w:color w:val="000000" w:themeColor="text1"/>
                <w:sz w:val="18"/>
                <w:szCs w:val="18"/>
                <w:lang w:eastAsia="ru-RU"/>
              </w:rPr>
            </w:pPr>
            <w:r w:rsidRPr="00743017">
              <w:rPr>
                <w:rFonts w:ascii="Times New Roman" w:eastAsia="Times New Roman" w:hAnsi="Times New Roman" w:cs="Times New Roman"/>
                <w:color w:val="000000" w:themeColor="text1"/>
                <w:sz w:val="18"/>
                <w:szCs w:val="18"/>
                <w:lang w:eastAsia="ru-RU"/>
              </w:rPr>
              <w:t>Там, где есть светофор, начинайте движение только по зеленому сигналу для пешеходов, при этом обязательно посмотрев по сторонам.</w:t>
            </w:r>
          </w:p>
          <w:p w:rsidR="005C60AB" w:rsidRPr="00743017" w:rsidRDefault="005C60AB" w:rsidP="005C60AB">
            <w:pPr>
              <w:pStyle w:val="a4"/>
              <w:numPr>
                <w:ilvl w:val="0"/>
                <w:numId w:val="6"/>
              </w:numPr>
              <w:spacing w:before="45" w:line="341" w:lineRule="atLeast"/>
              <w:rPr>
                <w:rFonts w:ascii="Times New Roman" w:eastAsia="Times New Roman" w:hAnsi="Times New Roman" w:cs="Times New Roman"/>
                <w:color w:val="000000" w:themeColor="text1"/>
                <w:sz w:val="18"/>
                <w:szCs w:val="18"/>
                <w:lang w:eastAsia="ru-RU"/>
              </w:rPr>
            </w:pPr>
            <w:r w:rsidRPr="00743017">
              <w:rPr>
                <w:rFonts w:ascii="Times New Roman" w:eastAsia="Times New Roman" w:hAnsi="Times New Roman" w:cs="Times New Roman"/>
                <w:color w:val="000000" w:themeColor="text1"/>
                <w:sz w:val="18"/>
                <w:szCs w:val="18"/>
                <w:lang w:eastAsia="ru-RU"/>
              </w:rPr>
              <w:t>Переходите улицу с ребенком только по пешеходному переходу, а у перекрестков – по линии тротуаров.</w:t>
            </w:r>
          </w:p>
          <w:p w:rsidR="005C60AB" w:rsidRPr="00743017" w:rsidRDefault="005C60AB" w:rsidP="005C60AB">
            <w:pPr>
              <w:pStyle w:val="a4"/>
              <w:numPr>
                <w:ilvl w:val="0"/>
                <w:numId w:val="6"/>
              </w:numPr>
              <w:spacing w:before="45" w:line="341" w:lineRule="atLeast"/>
              <w:rPr>
                <w:rFonts w:ascii="Times New Roman" w:eastAsia="Times New Roman" w:hAnsi="Times New Roman" w:cs="Times New Roman"/>
                <w:color w:val="000000" w:themeColor="text1"/>
                <w:sz w:val="18"/>
                <w:szCs w:val="18"/>
                <w:lang w:eastAsia="ru-RU"/>
              </w:rPr>
            </w:pPr>
            <w:r w:rsidRPr="00743017">
              <w:rPr>
                <w:rFonts w:ascii="Times New Roman" w:eastAsia="Times New Roman" w:hAnsi="Times New Roman" w:cs="Times New Roman"/>
                <w:color w:val="000000" w:themeColor="text1"/>
                <w:sz w:val="18"/>
                <w:szCs w:val="18"/>
                <w:lang w:eastAsia="ru-RU"/>
              </w:rPr>
              <w:t>Во время прогулок приучайте ребенка останавливаться, приблизившись к проезжей части дороги. Остановка позволит ему переключиться оценить ситуацию. Это главное правило для пешеходов.</w:t>
            </w:r>
          </w:p>
          <w:p w:rsidR="005C60AB" w:rsidRPr="00743017" w:rsidRDefault="005C60AB" w:rsidP="005C60AB">
            <w:pPr>
              <w:pStyle w:val="a4"/>
              <w:numPr>
                <w:ilvl w:val="0"/>
                <w:numId w:val="6"/>
              </w:numPr>
              <w:spacing w:before="45" w:line="341" w:lineRule="atLeast"/>
              <w:rPr>
                <w:rFonts w:ascii="Times New Roman" w:eastAsia="Times New Roman" w:hAnsi="Times New Roman" w:cs="Times New Roman"/>
                <w:color w:val="000000" w:themeColor="text1"/>
                <w:sz w:val="18"/>
                <w:szCs w:val="18"/>
                <w:lang w:eastAsia="ru-RU"/>
              </w:rPr>
            </w:pPr>
            <w:r w:rsidRPr="00743017">
              <w:rPr>
                <w:rFonts w:ascii="Times New Roman" w:eastAsia="Times New Roman" w:hAnsi="Times New Roman" w:cs="Times New Roman"/>
                <w:color w:val="000000" w:themeColor="text1"/>
                <w:sz w:val="18"/>
                <w:szCs w:val="18"/>
                <w:lang w:eastAsia="ru-RU"/>
              </w:rPr>
              <w:t>Во время движения обращайте внимание детей на дорожные знаки, их название и назначение, пешеходные переходы, сигналы светофора, наличие магазинов, перекрестков, аптек, остановок маршрутного транспорта, название улиц.</w:t>
            </w:r>
          </w:p>
          <w:p w:rsidR="005C60AB" w:rsidRPr="00743017" w:rsidRDefault="005C60AB" w:rsidP="005C60AB">
            <w:pPr>
              <w:pStyle w:val="a4"/>
              <w:numPr>
                <w:ilvl w:val="0"/>
                <w:numId w:val="6"/>
              </w:numPr>
              <w:spacing w:before="45" w:line="341" w:lineRule="atLeast"/>
              <w:rPr>
                <w:rFonts w:ascii="Times New Roman" w:eastAsia="Times New Roman" w:hAnsi="Times New Roman" w:cs="Times New Roman"/>
                <w:color w:val="000000" w:themeColor="text1"/>
                <w:sz w:val="18"/>
                <w:szCs w:val="18"/>
                <w:lang w:eastAsia="ru-RU"/>
              </w:rPr>
            </w:pPr>
            <w:r w:rsidRPr="00743017">
              <w:rPr>
                <w:rFonts w:ascii="Times New Roman" w:eastAsia="Times New Roman" w:hAnsi="Times New Roman" w:cs="Times New Roman"/>
                <w:color w:val="000000" w:themeColor="text1"/>
                <w:sz w:val="18"/>
                <w:szCs w:val="18"/>
                <w:lang w:eastAsia="ru-RU"/>
              </w:rPr>
              <w:t xml:space="preserve">Нарисуйте маршрут движения в детский сад или школу и на нем покажите опасные участки. Затем несколько </w:t>
            </w:r>
            <w:proofErr w:type="gramStart"/>
            <w:r w:rsidRPr="00743017">
              <w:rPr>
                <w:rFonts w:ascii="Times New Roman" w:eastAsia="Times New Roman" w:hAnsi="Times New Roman" w:cs="Times New Roman"/>
                <w:color w:val="000000" w:themeColor="text1"/>
                <w:sz w:val="18"/>
                <w:szCs w:val="18"/>
                <w:lang w:eastAsia="ru-RU"/>
              </w:rPr>
              <w:t>раз  пройдите</w:t>
            </w:r>
            <w:proofErr w:type="gramEnd"/>
            <w:r w:rsidRPr="00743017">
              <w:rPr>
                <w:rFonts w:ascii="Times New Roman" w:eastAsia="Times New Roman" w:hAnsi="Times New Roman" w:cs="Times New Roman"/>
                <w:color w:val="000000" w:themeColor="text1"/>
                <w:sz w:val="18"/>
                <w:szCs w:val="18"/>
                <w:lang w:eastAsia="ru-RU"/>
              </w:rPr>
              <w:t xml:space="preserve"> по этому маршруту и укажите участки, как на схеме, так и на дороге.</w:t>
            </w:r>
            <w:r>
              <w:rPr>
                <w:noProof/>
                <w:lang w:eastAsia="ru-RU"/>
              </w:rPr>
              <w:t xml:space="preserve"> </w:t>
            </w:r>
            <w:r w:rsidR="00BC41B4">
              <w:rPr>
                <w:noProof/>
                <w:lang w:eastAsia="ru-RU"/>
              </w:rPr>
              <w:t xml:space="preserve">  </w:t>
            </w:r>
          </w:p>
          <w:p w:rsidR="005C60AB" w:rsidRDefault="005C60AB" w:rsidP="005C60AB"/>
        </w:tc>
        <w:tc>
          <w:tcPr>
            <w:tcW w:w="5500" w:type="dxa"/>
          </w:tcPr>
          <w:p w:rsidR="005C60AB" w:rsidRPr="00D115D4" w:rsidRDefault="005C60AB" w:rsidP="005C60AB">
            <w:pPr>
              <w:spacing w:before="150" w:line="360" w:lineRule="atLeast"/>
              <w:jc w:val="center"/>
              <w:outlineLvl w:val="2"/>
              <w:rPr>
                <w:rFonts w:ascii="Arial" w:eastAsia="Times New Roman" w:hAnsi="Arial" w:cs="Arial"/>
                <w:color w:val="E14E05"/>
                <w:sz w:val="30"/>
                <w:szCs w:val="30"/>
                <w:lang w:eastAsia="ru-RU"/>
              </w:rPr>
            </w:pPr>
            <w:r w:rsidRPr="00D115D4">
              <w:rPr>
                <w:rFonts w:ascii="Arial" w:eastAsia="Times New Roman" w:hAnsi="Arial" w:cs="Arial"/>
                <w:color w:val="E14E05"/>
                <w:sz w:val="30"/>
                <w:szCs w:val="30"/>
                <w:lang w:eastAsia="ru-RU"/>
              </w:rPr>
              <w:t>Правила необходимые в автомобиле</w:t>
            </w:r>
          </w:p>
          <w:p w:rsidR="005C60AB" w:rsidRPr="00D115D4" w:rsidRDefault="005C60AB" w:rsidP="005C60AB">
            <w:pPr>
              <w:pStyle w:val="a4"/>
              <w:numPr>
                <w:ilvl w:val="0"/>
                <w:numId w:val="8"/>
              </w:numPr>
              <w:spacing w:before="45" w:line="341" w:lineRule="atLeast"/>
              <w:rPr>
                <w:rFonts w:ascii="Arial" w:eastAsia="Times New Roman" w:hAnsi="Arial" w:cs="Arial"/>
                <w:color w:val="000000" w:themeColor="text1"/>
                <w:sz w:val="20"/>
                <w:szCs w:val="20"/>
                <w:lang w:eastAsia="ru-RU"/>
              </w:rPr>
            </w:pPr>
            <w:r w:rsidRPr="00D115D4">
              <w:rPr>
                <w:rFonts w:ascii="Arial" w:eastAsia="Times New Roman" w:hAnsi="Arial" w:cs="Arial"/>
                <w:color w:val="000000" w:themeColor="text1"/>
                <w:sz w:val="20"/>
                <w:szCs w:val="20"/>
                <w:lang w:eastAsia="ru-RU"/>
              </w:rPr>
              <w:t>Здесь перед вами открывается обширное поле деятельности, так как примерно каждый третий ребёнок, ставший жертвой дорожно-транспортного происшествия, находился в качестве пассажира в автомобиле. Это доказывает, как важно соблюдать следующие правила:</w:t>
            </w:r>
          </w:p>
          <w:p w:rsidR="005C60AB" w:rsidRPr="00D115D4" w:rsidRDefault="005C60AB" w:rsidP="005C60AB">
            <w:pPr>
              <w:pStyle w:val="a4"/>
              <w:numPr>
                <w:ilvl w:val="0"/>
                <w:numId w:val="8"/>
              </w:numPr>
              <w:spacing w:before="45" w:line="341" w:lineRule="atLeast"/>
              <w:rPr>
                <w:rFonts w:ascii="Arial" w:eastAsia="Times New Roman" w:hAnsi="Arial" w:cs="Arial"/>
                <w:color w:val="000000" w:themeColor="text1"/>
                <w:sz w:val="20"/>
                <w:szCs w:val="20"/>
                <w:lang w:eastAsia="ru-RU"/>
              </w:rPr>
            </w:pPr>
            <w:r w:rsidRPr="00D115D4">
              <w:rPr>
                <w:rFonts w:ascii="Arial" w:eastAsia="Times New Roman" w:hAnsi="Arial" w:cs="Arial"/>
                <w:color w:val="000000" w:themeColor="text1"/>
                <w:sz w:val="20"/>
                <w:szCs w:val="20"/>
                <w:lang w:eastAsia="ru-RU"/>
              </w:rPr>
              <w:t>Пристёгиваться ремнями необходимо абсолютно всем!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w:t>
            </w:r>
          </w:p>
          <w:p w:rsidR="005C60AB" w:rsidRPr="00D115D4" w:rsidRDefault="005C60AB" w:rsidP="005C60AB">
            <w:pPr>
              <w:pStyle w:val="a4"/>
              <w:numPr>
                <w:ilvl w:val="0"/>
                <w:numId w:val="8"/>
              </w:numPr>
              <w:spacing w:before="45" w:line="341" w:lineRule="atLeast"/>
              <w:rPr>
                <w:rFonts w:ascii="Arial" w:eastAsia="Times New Roman" w:hAnsi="Arial" w:cs="Arial"/>
                <w:color w:val="000000" w:themeColor="text1"/>
                <w:sz w:val="20"/>
                <w:szCs w:val="20"/>
                <w:lang w:eastAsia="ru-RU"/>
              </w:rPr>
            </w:pPr>
            <w:r w:rsidRPr="00D115D4">
              <w:rPr>
                <w:rFonts w:ascii="Arial" w:eastAsia="Times New Roman" w:hAnsi="Arial" w:cs="Arial"/>
                <w:color w:val="000000" w:themeColor="text1"/>
                <w:sz w:val="20"/>
                <w:szCs w:val="20"/>
                <w:lang w:eastAsia="ru-RU"/>
              </w:rPr>
              <w:t>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w:t>
            </w:r>
          </w:p>
          <w:p w:rsidR="005C60AB" w:rsidRPr="00D115D4" w:rsidRDefault="005C60AB" w:rsidP="005C60AB">
            <w:pPr>
              <w:pStyle w:val="a4"/>
              <w:numPr>
                <w:ilvl w:val="0"/>
                <w:numId w:val="8"/>
              </w:numPr>
              <w:spacing w:before="45" w:line="341" w:lineRule="atLeast"/>
              <w:rPr>
                <w:rFonts w:ascii="Arial" w:eastAsia="Times New Roman" w:hAnsi="Arial" w:cs="Arial"/>
                <w:color w:val="000000" w:themeColor="text1"/>
                <w:sz w:val="20"/>
                <w:szCs w:val="20"/>
                <w:lang w:eastAsia="ru-RU"/>
              </w:rPr>
            </w:pPr>
            <w:r w:rsidRPr="00D115D4">
              <w:rPr>
                <w:rFonts w:ascii="Arial" w:eastAsia="Times New Roman" w:hAnsi="Arial" w:cs="Arial"/>
                <w:color w:val="000000" w:themeColor="text1"/>
                <w:sz w:val="20"/>
                <w:szCs w:val="20"/>
                <w:lang w:eastAsia="ru-RU"/>
              </w:rPr>
              <w:t>Как водитель или пассажир вы тоже постоянно являете пример для подражания. Не будьте агрессивны по отношению к другим участникам движения, не обрушивайте на них поток проклятий. Вместо этого объясните конкретно, в чём их ошибка. Используйте различные ситуации для объяснения правил дорожного движения, спокойно признавайте и свои собственные ошибки.</w:t>
            </w:r>
          </w:p>
          <w:p w:rsidR="005C60AB" w:rsidRPr="005C60AB" w:rsidRDefault="005C60AB" w:rsidP="005C60AB">
            <w:pPr>
              <w:pStyle w:val="a4"/>
              <w:numPr>
                <w:ilvl w:val="0"/>
                <w:numId w:val="8"/>
              </w:numPr>
              <w:spacing w:before="45" w:line="341" w:lineRule="atLeast"/>
              <w:rPr>
                <w:rFonts w:ascii="Arial" w:eastAsia="Times New Roman" w:hAnsi="Arial" w:cs="Arial"/>
                <w:color w:val="000000" w:themeColor="text1"/>
                <w:sz w:val="20"/>
                <w:szCs w:val="20"/>
                <w:lang w:eastAsia="ru-RU"/>
              </w:rPr>
            </w:pPr>
            <w:r w:rsidRPr="00D115D4">
              <w:rPr>
                <w:rFonts w:ascii="Arial" w:eastAsia="Times New Roman" w:hAnsi="Arial" w:cs="Arial"/>
                <w:color w:val="000000" w:themeColor="text1"/>
                <w:sz w:val="20"/>
                <w:szCs w:val="20"/>
                <w:lang w:eastAsia="ru-RU"/>
              </w:rPr>
              <w:t>Во время длительных поездок почаще останавливайтесь. Детям необходимо двигаться. Поэтому они будут стараться освободиться от ремней или измотают вам все нервы.</w:t>
            </w:r>
          </w:p>
        </w:tc>
        <w:tc>
          <w:tcPr>
            <w:tcW w:w="5322" w:type="dxa"/>
          </w:tcPr>
          <w:p w:rsidR="005C60AB" w:rsidRPr="00D115D4" w:rsidRDefault="005C60AB" w:rsidP="005C60AB">
            <w:pPr>
              <w:jc w:val="center"/>
              <w:outlineLvl w:val="0"/>
              <w:rPr>
                <w:rFonts w:ascii="Times New Roman" w:eastAsia="Times New Roman" w:hAnsi="Times New Roman" w:cs="Times New Roman"/>
                <w:b/>
                <w:i/>
                <w:color w:val="E2341D"/>
                <w:kern w:val="36"/>
                <w:sz w:val="24"/>
                <w:szCs w:val="24"/>
                <w:u w:val="single"/>
                <w:lang w:eastAsia="ru-RU"/>
              </w:rPr>
            </w:pPr>
            <w:r w:rsidRPr="00D115D4">
              <w:rPr>
                <w:rFonts w:ascii="Times New Roman" w:eastAsia="Times New Roman" w:hAnsi="Times New Roman" w:cs="Times New Roman"/>
                <w:b/>
                <w:i/>
                <w:color w:val="000000"/>
                <w:kern w:val="36"/>
                <w:sz w:val="24"/>
                <w:szCs w:val="24"/>
                <w:u w:val="single"/>
                <w:lang w:eastAsia="ru-RU"/>
              </w:rPr>
              <w:t>Правила дорожного движения для дошкольников</w:t>
            </w:r>
          </w:p>
          <w:p w:rsidR="005C60AB" w:rsidRPr="00D115D4" w:rsidRDefault="00BC41B4" w:rsidP="005C60AB">
            <w:pPr>
              <w:jc w:val="center"/>
              <w:outlineLvl w:val="2"/>
              <w:rPr>
                <w:rFonts w:ascii="Times New Roman" w:eastAsia="Times New Roman" w:hAnsi="Times New Roman" w:cs="Times New Roman"/>
                <w:b/>
                <w:i/>
                <w:color w:val="E14E05"/>
                <w:sz w:val="24"/>
                <w:szCs w:val="24"/>
                <w:u w:val="single"/>
                <w:lang w:eastAsia="ru-RU"/>
              </w:rPr>
            </w:pPr>
            <w:r>
              <w:rPr>
                <w:noProof/>
                <w:lang w:eastAsia="ru-RU"/>
              </w:rPr>
              <w:drawing>
                <wp:anchor distT="0" distB="0" distL="114300" distR="114300" simplePos="0" relativeHeight="251659264" behindDoc="0" locked="0" layoutInCell="1" allowOverlap="1" wp14:anchorId="7F55E53D" wp14:editId="1D4855BD">
                  <wp:simplePos x="0" y="0"/>
                  <wp:positionH relativeFrom="column">
                    <wp:posOffset>-64770</wp:posOffset>
                  </wp:positionH>
                  <wp:positionV relativeFrom="paragraph">
                    <wp:posOffset>318770</wp:posOffset>
                  </wp:positionV>
                  <wp:extent cx="619125" cy="1165860"/>
                  <wp:effectExtent l="0" t="0" r="0" b="0"/>
                  <wp:wrapThrough wrapText="bothSides">
                    <wp:wrapPolygon edited="0">
                      <wp:start x="14622" y="1412"/>
                      <wp:lineTo x="6646" y="3176"/>
                      <wp:lineTo x="3323" y="5294"/>
                      <wp:lineTo x="4652" y="7765"/>
                      <wp:lineTo x="1329" y="13412"/>
                      <wp:lineTo x="5982" y="19765"/>
                      <wp:lineTo x="10634" y="20824"/>
                      <wp:lineTo x="17945" y="20824"/>
                      <wp:lineTo x="18609" y="19059"/>
                      <wp:lineTo x="13292" y="13412"/>
                      <wp:lineTo x="16615" y="13412"/>
                      <wp:lineTo x="19938" y="10235"/>
                      <wp:lineTo x="18609" y="1412"/>
                      <wp:lineTo x="14622" y="1412"/>
                    </wp:wrapPolygon>
                  </wp:wrapThrough>
                  <wp:docPr id="8" name="Рисунок 8" descr="http://kapelka158.ru/0_82e79_4799b144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pelka158.ru/0_82e79_4799b144_X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0AB" w:rsidRPr="00D115D4">
              <w:rPr>
                <w:rFonts w:ascii="Times New Roman" w:eastAsia="Times New Roman" w:hAnsi="Times New Roman" w:cs="Times New Roman"/>
                <w:b/>
                <w:i/>
                <w:color w:val="000000"/>
                <w:sz w:val="24"/>
                <w:szCs w:val="24"/>
                <w:u w:val="single"/>
                <w:lang w:eastAsia="ru-RU"/>
              </w:rPr>
              <w:t>Роль родителей в обучении правилам дорожного движения</w:t>
            </w:r>
          </w:p>
          <w:p w:rsidR="005C60AB" w:rsidRDefault="005C60AB" w:rsidP="005C60AB">
            <w:r w:rsidRPr="005C60AB">
              <w:rPr>
                <w:rFonts w:ascii="Times New Roman" w:eastAsia="Times New Roman" w:hAnsi="Times New Roman" w:cs="Times New Roman"/>
                <w:color w:val="153C51"/>
                <w:sz w:val="20"/>
                <w:szCs w:val="20"/>
                <w:lang w:eastAsia="ru-RU"/>
              </w:rPr>
              <w:t>«</w:t>
            </w:r>
            <w:r w:rsidRPr="005C60AB">
              <w:rPr>
                <w:rFonts w:ascii="Times New Roman" w:eastAsia="Times New Roman" w:hAnsi="Times New Roman" w:cs="Times New Roman"/>
                <w:color w:val="000000" w:themeColor="text1"/>
                <w:sz w:val="18"/>
                <w:szCs w:val="18"/>
                <w:lang w:eastAsia="ru-RU"/>
              </w:rPr>
              <w:t>Красный человечек – стоим, зеленый человечек – идем». В большинстве семей с этой фразы родители начинают объяснять правила дорожного движения своим детям. На современных улицах количество автомобилей увеличивается с каждым днем, а соответственно, и число аварий. Поэтому сегодня этот вопрос стал еще более актуальным и острым. А значит, ребенок должен максимально эффективно для своего возраста усвоить правила дорожного движения для дошкольников. Первыми помощниками в этом выступают, конечно же, родители и воспитатели дошкольных учебных заведений.</w:t>
            </w:r>
            <w:r w:rsidRPr="005C60AB">
              <w:rPr>
                <w:rFonts w:ascii="Times New Roman" w:eastAsia="Times New Roman" w:hAnsi="Times New Roman" w:cs="Times New Roman"/>
                <w:color w:val="000000" w:themeColor="text1"/>
                <w:sz w:val="18"/>
                <w:szCs w:val="18"/>
                <w:lang w:eastAsia="ru-RU"/>
              </w:rPr>
              <w:br/>
              <w:t>Что же должен усвоить маленький человечек, чтобы у него сформировались навыки правильного поведения на улице? Сюда относится много факторов. Дети должны научиться понимать, что является участником дорожного движения, какие бывают элементы дороги (дорога, проезжая часть, тротуар, пешеходный переход, обочина, перекресток). Очень хорошо, если малыши умеют различать виды транспортных средств (автобус, трамвай, троллейбус, легковой и грузовой автомобили, велосипед, мотоцикл). Также деткам необходимо рассказать про средства регулирования движения и цвета сигналов светофора. Маленькие пешеходы должны знать правила движения по тротуарам и обочинам и правила перехода проезжей части. Немаловажным в процессе обучения правил дорожного движения для дошкольников является и изучение правил поведения, посадки и высадки в общественном транспорте. И главное, что малыши должны запомнить и понять – это то, что они ни в коем случае не должны выходить на прогулку без взрослых.</w:t>
            </w:r>
            <w:r w:rsidRPr="005C60AB">
              <w:rPr>
                <w:rFonts w:ascii="Times New Roman" w:eastAsia="Times New Roman" w:hAnsi="Times New Roman" w:cs="Times New Roman"/>
                <w:color w:val="000000" w:themeColor="text1"/>
                <w:sz w:val="18"/>
                <w:szCs w:val="18"/>
                <w:lang w:eastAsia="ru-RU"/>
              </w:rPr>
              <w:br/>
              <w:t>В случае, когда обучением занимаются родители малыша, оптимальным будет вариант ненавязчивых рассказов в процессе прогулок, наглядно используя дорожные ситуации. Ребенку нужно своими словами рассказывать о правилах дорожного движения и только в тех объемах, какие он способен усвоить. Идя по улице с малышом надо говорить с ним о видах транспортных средств, которые в этот момент находятся рядом, объяснять их особенности. Переходя улицу нужно упоминать о том, как и где можно правильно переходить проезжую часть, вспомнить и том, как и где нельзя этого делать.</w:t>
            </w:r>
            <w:r w:rsidRPr="005C60AB">
              <w:rPr>
                <w:rFonts w:ascii="Times New Roman" w:hAnsi="Times New Roman" w:cs="Times New Roman"/>
                <w:color w:val="000000" w:themeColor="text1"/>
                <w:sz w:val="18"/>
                <w:szCs w:val="18"/>
              </w:rPr>
              <w:t xml:space="preserve"> Кто бы ни обучал детей правилам дорожного движения, будь то родители или педагоги дошкольных учебных заведений, важно помнить, что самое большое влияние на формирование поведения ребенка на улице имеет соответствующее поведение взрослых. Ведь мало просто прочитать, рассказать, научить ребенка, нужно своим примером показать ему как нужно правильно вести себя на улице. Иначе всякое целенаправленное обучение теряет смысл.</w:t>
            </w:r>
            <w:r w:rsidRPr="005C60AB">
              <w:rPr>
                <w:rStyle w:val="apple-converted-space"/>
                <w:rFonts w:ascii="Times New Roman" w:hAnsi="Times New Roman" w:cs="Times New Roman"/>
                <w:color w:val="000000" w:themeColor="text1"/>
                <w:sz w:val="20"/>
                <w:szCs w:val="20"/>
              </w:rPr>
              <w:t> </w:t>
            </w:r>
          </w:p>
        </w:tc>
      </w:tr>
    </w:tbl>
    <w:p w:rsidR="005C60AB" w:rsidRDefault="005C60AB"/>
    <w:sectPr w:rsidR="005C60AB" w:rsidSect="00EB2B5B">
      <w:pgSz w:w="16838" w:h="11906" w:orient="landscape"/>
      <w:pgMar w:top="312" w:right="312"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A5ECC"/>
    <w:multiLevelType w:val="multilevel"/>
    <w:tmpl w:val="0FF6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4273FC"/>
    <w:multiLevelType w:val="hybridMultilevel"/>
    <w:tmpl w:val="D0DAF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A409F9"/>
    <w:multiLevelType w:val="hybridMultilevel"/>
    <w:tmpl w:val="1046A92A"/>
    <w:lvl w:ilvl="0" w:tplc="04190001">
      <w:start w:val="1"/>
      <w:numFmt w:val="bullet"/>
      <w:lvlText w:val=""/>
      <w:lvlJc w:val="left"/>
      <w:pPr>
        <w:ind w:left="525" w:hanging="360"/>
      </w:pPr>
      <w:rPr>
        <w:rFonts w:ascii="Symbol" w:hAnsi="Symbol" w:hint="default"/>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3">
    <w:nsid w:val="333530E2"/>
    <w:multiLevelType w:val="hybridMultilevel"/>
    <w:tmpl w:val="3856CDDC"/>
    <w:lvl w:ilvl="0" w:tplc="04190001">
      <w:start w:val="1"/>
      <w:numFmt w:val="bullet"/>
      <w:lvlText w:val=""/>
      <w:lvlJc w:val="left"/>
      <w:pPr>
        <w:ind w:left="525" w:hanging="360"/>
      </w:pPr>
      <w:rPr>
        <w:rFonts w:ascii="Symbol" w:hAnsi="Symbol" w:hint="default"/>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4">
    <w:nsid w:val="385555EE"/>
    <w:multiLevelType w:val="multilevel"/>
    <w:tmpl w:val="C576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486CC7"/>
    <w:multiLevelType w:val="multilevel"/>
    <w:tmpl w:val="97C2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CE77D9"/>
    <w:multiLevelType w:val="multilevel"/>
    <w:tmpl w:val="134E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FC3BFD"/>
    <w:multiLevelType w:val="hybridMultilevel"/>
    <w:tmpl w:val="B5843100"/>
    <w:lvl w:ilvl="0" w:tplc="14FC7C76">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5B"/>
    <w:rsid w:val="00007C7C"/>
    <w:rsid w:val="001408B8"/>
    <w:rsid w:val="00197505"/>
    <w:rsid w:val="003F0EA0"/>
    <w:rsid w:val="005C60AB"/>
    <w:rsid w:val="006A338A"/>
    <w:rsid w:val="00743017"/>
    <w:rsid w:val="009C3101"/>
    <w:rsid w:val="00B079C3"/>
    <w:rsid w:val="00BC41B4"/>
    <w:rsid w:val="00CD3A5B"/>
    <w:rsid w:val="00D115D4"/>
    <w:rsid w:val="00DC69C0"/>
    <w:rsid w:val="00EB2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77B009C-FF47-472C-A5FE-811D3635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97505"/>
    <w:pPr>
      <w:ind w:left="720"/>
      <w:contextualSpacing/>
    </w:pPr>
  </w:style>
  <w:style w:type="character" w:customStyle="1" w:styleId="apple-converted-space">
    <w:name w:val="apple-converted-space"/>
    <w:basedOn w:val="a0"/>
    <w:rsid w:val="005C6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50056">
      <w:bodyDiv w:val="1"/>
      <w:marLeft w:val="0"/>
      <w:marRight w:val="0"/>
      <w:marTop w:val="0"/>
      <w:marBottom w:val="0"/>
      <w:divBdr>
        <w:top w:val="none" w:sz="0" w:space="0" w:color="auto"/>
        <w:left w:val="none" w:sz="0" w:space="0" w:color="auto"/>
        <w:bottom w:val="none" w:sz="0" w:space="0" w:color="auto"/>
        <w:right w:val="none" w:sz="0" w:space="0" w:color="auto"/>
      </w:divBdr>
    </w:div>
    <w:div w:id="984161585">
      <w:bodyDiv w:val="1"/>
      <w:marLeft w:val="0"/>
      <w:marRight w:val="0"/>
      <w:marTop w:val="0"/>
      <w:marBottom w:val="0"/>
      <w:divBdr>
        <w:top w:val="none" w:sz="0" w:space="0" w:color="auto"/>
        <w:left w:val="none" w:sz="0" w:space="0" w:color="auto"/>
        <w:bottom w:val="none" w:sz="0" w:space="0" w:color="auto"/>
        <w:right w:val="none" w:sz="0" w:space="0" w:color="auto"/>
      </w:divBdr>
    </w:div>
    <w:div w:id="987782513">
      <w:bodyDiv w:val="1"/>
      <w:marLeft w:val="0"/>
      <w:marRight w:val="0"/>
      <w:marTop w:val="0"/>
      <w:marBottom w:val="0"/>
      <w:divBdr>
        <w:top w:val="none" w:sz="0" w:space="0" w:color="auto"/>
        <w:left w:val="none" w:sz="0" w:space="0" w:color="auto"/>
        <w:bottom w:val="none" w:sz="0" w:space="0" w:color="auto"/>
        <w:right w:val="none" w:sz="0" w:space="0" w:color="auto"/>
      </w:divBdr>
    </w:div>
    <w:div w:id="1465613929">
      <w:bodyDiv w:val="1"/>
      <w:marLeft w:val="0"/>
      <w:marRight w:val="0"/>
      <w:marTop w:val="0"/>
      <w:marBottom w:val="0"/>
      <w:divBdr>
        <w:top w:val="none" w:sz="0" w:space="0" w:color="auto"/>
        <w:left w:val="none" w:sz="0" w:space="0" w:color="auto"/>
        <w:bottom w:val="none" w:sz="0" w:space="0" w:color="auto"/>
        <w:right w:val="none" w:sz="0" w:space="0" w:color="auto"/>
      </w:divBdr>
    </w:div>
    <w:div w:id="1609851077">
      <w:bodyDiv w:val="1"/>
      <w:marLeft w:val="0"/>
      <w:marRight w:val="0"/>
      <w:marTop w:val="0"/>
      <w:marBottom w:val="0"/>
      <w:divBdr>
        <w:top w:val="none" w:sz="0" w:space="0" w:color="auto"/>
        <w:left w:val="none" w:sz="0" w:space="0" w:color="auto"/>
        <w:bottom w:val="none" w:sz="0" w:space="0" w:color="auto"/>
        <w:right w:val="none" w:sz="0" w:space="0" w:color="auto"/>
      </w:divBdr>
    </w:div>
    <w:div w:id="176903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1155</Words>
  <Characters>6587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оес6г</dc:creator>
  <cp:keywords/>
  <dc:description/>
  <cp:lastModifiedBy>оес6г</cp:lastModifiedBy>
  <cp:revision>2</cp:revision>
  <dcterms:created xsi:type="dcterms:W3CDTF">2015-09-19T11:56:00Z</dcterms:created>
  <dcterms:modified xsi:type="dcterms:W3CDTF">2015-09-19T14:23:00Z</dcterms:modified>
</cp:coreProperties>
</file>